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C9B" w:rsidRPr="004E6C9B" w:rsidRDefault="004E6C9B" w:rsidP="004E6C9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hu-HU"/>
        </w:rPr>
        <w:t>Vasszilvágy Község Önkormányzata Képviselő-testületének 10/2019 (X.25.) önkormányzati rendelete</w:t>
      </w:r>
    </w:p>
    <w:p w:rsidR="004E6C9B" w:rsidRPr="004E6C9B" w:rsidRDefault="004E6C9B" w:rsidP="004E6C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 Képviselő-testület szervezeti és működési szabályzatáról</w:t>
      </w:r>
    </w:p>
    <w:p w:rsid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Vasszilvágy Község Önkormányzata Képviselő-testülete az Alaptörvény 32. cikk (2) bekezdésében maghatározott eredeti jogalkotó hatáskörében, az Alaptörvény 32. cikk (1) bekezdés d) pontjában meghatározott feladatkörében eljárva a következőket rendeli el: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1. Általános rendelkezések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1. § 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(1) Az Önkormányzat hivatalos megnevezése Vasszilvágy Község Önkormányzata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Az Önkormányzat székhelye 9747 Vasszilvágy, Rákóczi u. 25.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önkormányzati jogok gyakorlására feljogosított szervezet: Vasszilvágy Község Önkormányzatának Képviselő-testülete (a továbbiakban: képviselő-testület).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Az önkormányzat működési területe: Vasszilvágy község közigazgatási területe.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(5) Az Önkormányzat hivatala: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Söptei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Közös Önkormányzati Hivatal, székhelye 9743 Söpte, Petőfi Sándor utca 61. (a továbbiakban: Hivatal).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2. Feladatok és hatáskörök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által használt kormányzati 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funkciókat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1. melléklet tartalmazza.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Képviselő-testület az alábbi hatásköreit a polgármesterre ruházza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külföldiek ingatlan szerzésével kapcsolatos nyilatkozat megtétele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a köztemetés elrendelése, költségeinek megtérítése, méltányosság megállapítása,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az önkormányzat jelképei használatának engedélyezése;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d) a közterület használat engedélyezése;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közterület filmforgatási célú használatához szükséges hatósági szerződés jóváhagyása,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közútkezelői hozzájárulás iránti kérelmek elbírálása;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közműépítéshez, illetve az azokra való rákötésekhez szükséges tulajdonosi nyilatkozatok megtétele;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eseti támogatás elbírálása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i) temetési támogatás elbírálása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j) szakmai 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konzultáció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, szakmai tájékoztatás nyújtása településképpel kapcsolatban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k) településképi bejelentési eljárás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települési kötelezési eljárás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3/</w:t>
      </w:r>
      <w:proofErr w:type="gramStart"/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A.</w:t>
      </w:r>
      <w:proofErr w:type="gramEnd"/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 § 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az alábbi hatásköreit a jegyzőre ruházza át: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gyógyszertámogatás elbírálása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települési támogatások felhasználásának ellenőrzése”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házszámok megállapítása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4. § 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5. § 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3. A Képviselő-testület működése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Képviselő-testület évente legalább hat ülést tart.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Képviselő-testület ülésén a Vasszilvágy székhellyel működő társadalmi szervezetek képviselői a tevékenységüket érintő kérdésekben tanácskozási joggal vesznek részt.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polgármesteri és az alpolgármesteri tisztség egyidejű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betöltetlensége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egyidejű tartós akadályoztatásuk esetén a Képviselő-testület ülését a korelnök hívja össze, és vezeti.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Az ülés meghívóját –esetenként az írásbeli előterjesztéseket- képviselők és a jegyző részére legalább az ülés időpontja előtt 5 nappal el kell juttatni. A meghívó és az írásbeli előterjesztések kézbesítése – a képviselővel egyeztetett módon - történhet nyomtatott formában nem tértivevényes, sima levélként hivatali kézbesítés útján vagy elektronikus formában.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lakosságot a Képviselő-testület üléseinek időpontjáról az ülés meghívójának az ülés időpontja előtt legalább 5 nappal az Önkormányzat hirdetőtábláján (9747 Vasszilvágy, Rákóczi u. 25.) történő kifüggesztése útján kell tájékoztatni.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lakosság és a helyi szervezetek közvetlen tájékoztatása, a fontosabb döntésekbe való bevonása érdekében a polgármester lakóssági fórumot hív össze.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fórumon szóban, vagy azt követő 8 napon belül írásban tehet a lakosság, vagy az érintett szervezet észrevételt, véleményt.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vélemények beérkezéséről visszaigazolást kell küldeni.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c) 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névtelenül beérkezett véleményeket nem kell figyelembe venni.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d) 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jegyző a beérkezett véleményeket, a véleményező nevét és levélcímét - visszaigazolás küldése elkészítendő összefoglaló céljából - legkésőbb a véleményezett önkormányzati döntés hatálybalépésétől számított másfél évig kezeli. Amennyiben a véleményezett önkormányzati 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döntés nem lép hatályba, a véleményező nevét és levélcímét legkésőbb a vélemény beérkezését követő egy éven belül törölni kell.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véleményező adatainak kezeléséhez szükséges hozzájárulást a személyes adatok védelméről és a közérdekű adatok nyilvánosságáról szóló törvényben foglalt vélelem szerint a jelen szakaszban meghatározott adatkezelések tekintetében megadottnak kell tekinteni. E tényre és a véleményező adatait érintő adatkezelés szabályaira a vélemény megadása előtt a véleményező figyelmét megfelelően fel kell hívni.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polgármester mérlegeli a beérkezett véleményeket és azokról, valamint az elutasított vélemények esetében az elutasítás indokairól összefoglalót készít, amelyet a honlapon a véleményezők listájával együtt az önkormányzati döntés-tervezetnek a képviselő-testület tagjai részére történő megküldésekor közzétesz. Az összefoglalót az önkormányzati döntés-tervezet előterjesztéséhez mellékelni kell.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9. §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meghívó tartalmazza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az ülés helyét és idejét;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a javasolt napirendeket és azok előterjesztőit.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10. §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Az előterjesztés tartalmazza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az elemző részt, mely ismerteti az előterjesztés tárgyát, az azt érintő jogszabályi rendelkezéseket, mindazokat a tényeket, adatokat, körülményeket, melyek segítik, indokolják a döntéshozatalt;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a döntési javaslat részt, mely lehet határozati javaslat vagy rendelet-tervezet.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szóbeli előterjesztés során az (1) bekezdésben szabályozott szerkezeti felépítést kell követni.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előterjesztés benyújtására jogosult: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települési képviselő;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a bizottság;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a polgármester;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d) a jegyző.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11. §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Képviselő-testület rendkívüli üléseit - az (1) bekezdésben meghatározottak kivételével - a tervezett ülésekre vonatkozó szabályok alapján kell összehívni.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Mind a tervezett, mind a rendkívüli üléseken tárgyalhat a Képviselő-testület a meghívóban szereplő napirenden túl később kiküldött vagy akár az ülés elején kiosztott írásbeli vagy az ülésen szóban ismertetett előterjesztéseket. A sürgősségi indítványt az ülés vezetője a napirendi javaslat megtételekor ismerteti. A sürgősségi indítvány tárgyalásáról a Képviselő-testület a 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napirend megállapításával együtt dönt. Vita esetén az ülés vezetője önálló szavazásra bocsátja a sürgősségi indítványt.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Amennyiben a Képviselő-testület tagjai nem jelennek meg határozatképes számban, a Képviselő-testület újabb ülése az elmaradt ülésnek megfelelő napirenddel akár az (1) bekezdésben meghatározott módon és határidővel összehívható. Amennyiben a feltételei fennállnak, a (3) bekezdésben szabályozott sürgősség indítvány ilyenkor is tárgyalható.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12. §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ülés vezetőjének feladatai: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megnyitja az ülést;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megállapítja, és figyelemmel kíséri a határozatképességet;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ismerteti a napirendi javaslatot és a sürgősségi indítványokat;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d) napirendi pontonként megnyitja, vezeti, lezárja, összefoglalja a vitát;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hozzászólók részére megadja a szót, azt megtagadja vagy megvonja;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figyelmezteti a hozzászólót, amennyiben eltér a tárgytól, vagy az üléshez nem illő vagy másokat sértő megfogalmazást használ;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rendreutasítja, vagy a hallgatóság soraiból kiutasítja azt, aki az üléshez méltatlan magatartást tanúsít, vagy annak rendjét zavarja;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szavazásra bocsátja a határozati javaslatokat és a rendelettervezeteket;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i) szünetet rendel el;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j) berekeszti az ülést.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13. §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Képviselő-testület napirend előtt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meghallgatja a polgármester beszámolóját a két ülés közötti időszak fontosabb eseményeiről;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dönt a lejárt határidejű határozatok végrehajtásáról szóló beszámolók, valamint az átruházott hatáskörben hozott intézkedések elfogadásáról;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dönt a képviselői interpellációra adott írásbeli válasz elfogadásáról.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Az ülés napirendjét a Képviselő-testület határozattal állapítja meg.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Napirendi pont tárgyalásának elhalasztására az előterjesztő vagy bármelyik képviselő javaslatot tehet. Amennyiben a Képviselő-testület a napirendi pont tárgyalásának elhalasztásáról dönt, akkor kitűzi az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újratárgyalás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időpontját vagy határidejét.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napirend tárgyalását követően kerül sor a képviselői kérdések, interpellációk, javaslatok megtételére.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14. §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települési képviselő felvilágosítás kérési jogosultságát kérdés vagy interpelláció formájában gyakorolhatja. Az interpellációra adott válasz elfogadásáról az interpelláló képviselő nyilatkozatát követően a Képviselő-testület dönt. A kérdésre adott válasz elfogadásáról a Képviselő-testület nem hoz döntést.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testületi ülésen kívül benyújtott kérdésre vagy interpellációra csak akkor kötelező a következő testületi ülésen válaszolni, ha a benyújtás és a testületi ülés időpontja között legalább 15 nap van. Amennyiben nincs, akkor a válaszadás határideje a benyújtástól számított 15 nap.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testületi ülésen kívül benyújtott kérdéseket és interpellációkat, valamint az arra testületi ülésen kívül adott válaszokat valamennyi települési képviselővel ismertetni kell. Amennyiben az interpellációra történő válaszadásra nem képviselő-testületi ülésen kerül sor, akkor annak elfogadásáról a Képviselő-testület a következő testületi ülésen dönt.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képviselő írásban rendelet megalkotását, szóban és írásban határozat meghozatalát kezdeményezheti a képviselő-testületnél, a kezdeményezést a polgármesterhez kell eljuttatni.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15. §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Az ülés vezetője a napirendek tárgyalását a Képviselő-testület által elfogadott sorrendben nyitja meg.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napirend megnyitását követően először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írásbeli előterjesztés esetén az előterjesztő egészítheti ki szóban az előterjesztést;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szóbeli előterjesztés esetén az előterjesztő ismerteti azt.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(2) bekezdésben foglaltakat követően a Képviselő-testület tagjai és a tanácskozási joggal részt vevők kérdéseket intézhetnek az előterjesztőhöz, ismertethetik véleményüket, a döntésre vonatkozóan javaslatot tehetnek.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hozzászólalásokra a jelentkezés sorrendjében kerül sor.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(5) A hozzászólalás időtartamát az ülés vezetője 5 percre korlátozhatja, az idő túllépése miatt a szót a hozzászólótól megvonhatja.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(6) Azt a hozzászólót, aki a tárgytól eltér, illetve aki a korábbiakban elhangzottakat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ismétli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, az ülés vezetője figyelmezteti, melynek eredménytelensége esetén a szót megvonhatja.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(7) Az ülés vezetője kivételesen engedélyezheti, hogy a vitához a hallgatóság hozzászóljon.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(8) Amennyiben az ülésen olyan rendzavarás történik, ami a tanácskozás folytatását lehetetlenné teszi, a Képviselő-testület az ülést határozott időre félbeszakíthatja. Ha az ülés félbeszakad, csak újabb összehívásra folytatható.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(9) Amennyiben több hozzászóló nincs, az ülés vezetője a vitát lezárja. A vita lezárására bármelyik képviselő javaslatot tehet, erről a Képviselő-testület vita nélkül határoz.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(10) A jegyző legkésőbb a vita lezárását követően köteles jelezni a Képviselő-testületnek, ha a meghozni kívánt határozatot vagy a megalkotni kívánt rendeletet jogszabálysértőnek tartja. A jegyzőnek szót kell adni, ha a javaslat törvényességét illetően észrevételt kíván tenni.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16. §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nyílt szavazás kézfeltartással történik.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titkos szavazás borítékba helyezett szavazólapon külön helyiség és urna igénybevételével történik. A titkos szavazást a Képviselő-testület által erre a célra létrehozott 3 főből álló bizottság bonyolítja le. A titkos szavazásról külön jegyzőkönyvet kell felvenni, amely tartalmazza a szavazás helyét, idejét, a szavazást lebonyolító bizottság tagjainak nevét, tisztségét, a szavazás során felmerült körülményeket, a szavazás eredményét. A titkos szavazással hozott döntést az ülésről készült jegyzőkönyvben alakszerű határozatba kell foglalni.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név szerinti szavazásnál a polgármester felolvassa a képvise1ők nevét ABC sorrendben, és a jelenlévő képviselők a nevük felolvasásakor "igen", "nem" vagy "tartózkodom" nyilatkozattal szavaznak. A szavazatok összeszámlálásáról a polgármester gondoskodik.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17. §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Önkormányzati rendelet alkotását kezdeményezheti: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polgármester;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a képviselő;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a bizottság;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d) a jegyző.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rendelet szakmai előkészítése a jegyző feladata.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rendelet kihirdetése az Önkormányzat hirdetőtábláján (9747 Vasszilvágy, Rákóczi u. 25.) való kifüggesztéssel történik.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18. §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Képviselő-testület valamennyi kérdésben számozott határozattal dönt.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Képviselő-testület által hozott határozatok tartalmazzák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határozat megalkotójának teljes megjelölését;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határozat sorszámát, a meghozatal 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dátumát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a Képviselő-testület által hozott döntést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d) a felelős és a határidő meghatározását, amennyiben a határozat utasítást, feladatot, felhatalmazást tartalmaz.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19. §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képviselő, polgármester, a jegyző kérheti, hogy hozzászólását a jegyzőkönyv szó szerint tartalmazza.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képviselő, a polgármester vagy a jegyző javaslatára a Képviselő-testület dönthet arról, hogy a testületi ülés egészéről vagy egy-egy napirendje tárgyalásáról szó szerinti jegyzőkönyvet kell készíteni.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20. §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Képviselő-testület által kötelezően legalább évente egyszer tartandó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közmeghallgatáson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legalább az alábbi napirendeket kell tárgyalni: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beszámoló a Képviselő-testület munkájáról;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tájékoztatás a környezet állapotáról;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közérdekű kérdések, javaslatok.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közmeghallgatás meghívóját legalább annak időpontja előtt 8 nappal kell az Önkormányzat hirdetőtábláján kifüggeszteni.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21. §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települési képviselő köteles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tevékenyen részt venni a Képviselő-testület munkájában;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olyan magatartást tanúsítani, ami méltóvá teszi a közéleti tevékenységre, a választók bizalmára;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felkérés alapján részt venni a testületi ülések előkészítésében, valamint a különböző vizsgálatokban;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d) köteles a polgármesternek, illetve a bizottság elnökének legalább szóban bejelenteni, ha a Képviselő-testület vagy a bizottságának ülésén nem tud részt venni, vagy egyéb megbízatásának teljesítésében akadályoztatva van; a bejelentés elmaradása esetén a távollét igazolatlannak számít, kivéve, ha a képviselő a bejelentés megtételében is akadályoztatva volt, és az akadály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elhárultát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követően arról legkésőbb három munkanapon belül a polgármestert tájékoztatja;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tudomására jutott titkot megőrizni.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Az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Mötv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. 49. § (1) bekezdésében meghatározott személyes érintettségre vonatkozó bejelentési kötelezettség elmulasztása esetén a képviselő tiszteletdíját a Képviselő-testület legfeljebb 12 havi időtartamra legfeljebb 50 %-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kal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csökkenti. Ismételt mulasztás estén a csökkentést újra megállapítja azzal, hogy ilyenkor a csökkentés maximális mértéke a tiszteletdíj 75 %-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a.</w:t>
      </w:r>
      <w:proofErr w:type="gramEnd"/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22. § 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(1) Képviselői kötelezettségszegés következményei az alábbiak: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Ha a képviselő Magyarország helyi önkormányzatairól szóló 2011. évi CLXXXIX. törvényben meghatározott kötelezettségeit megszegi, a Képviselő-testület a képviselő tiszteletdíját legfeljebb 25 % -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al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, legfeljebb tizenkét havi időtartamra csökkenti. Ismételt kötelezettségszegés esetén a csökkentést újra megállapítja.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Kötelezettségszegésnek minősül különösen a kétszeri igazolatlan távollét a képviselő-testületi, bizottsági ülésről, a testületi megbízás nem teljesítése, a személyes érintettségre vonatkozó bejelentési kötelezettség teljesítésének elmulasztása, a tanácskozáshoz nem illő, másokat sértő fogalmazás, figyelmeztetés utáni ismételt rendzavarás.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(4) A képviselő-testület a tiszteletdíj-csökkentés mértékének és időtartamának megállapításakor mérlegeli a kötelezettségszegés súlyát, következményeit és ismétlődő jellegét.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(5) Ha az európai uniós költségvetési források felhasználásának ellenőrzéséről szóló törvény szerinti vagyonnyilatkozati feladatkörében eljáró Integritás Hatóság a képviselő vagyonnyilatkozat-tételi kötelezettségével összefüggésben a képviselő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méltatlanságát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 nem alapozó, kizárólag adminisztratív jellegű, ugyanakkor csekély vagy elhanyagolható jelentőséget meghaladó hiányosságot tár fel, a képviselő-testület a képviselő részére megállapított tiszteletdíjat 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három havi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időtartamra 25%-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kal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csökkenti.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4. A polgármester, az alpolgármester és a jegyző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23. §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 tisztségét társadalmi megbízatásban látja el.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24. § 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egy alpolgármestert választ társadalmi megbízatásban.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25. §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jegyző jelzési kötelezettségének az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Mötv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53. § (1) bekezdés k) pontja alapján a jogszabálysértés tudomására jutását követően haladéktalanul köteles eleget tenni.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jegyző és az aljegyzői tisztség egyidejű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betöltetlensége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illetve tartós akadályoztatásuk esetén – legfeljebb hat hónap időtartamra – a jegyzői feladatokat a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Söptei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Közös Önkormányzati Hivatal anyakönyvvezetője látja el.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5. A Képviselő-testület bizottságai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26. §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 Képviselő-testület állandó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bizottsága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:Ügyrendi</w:t>
      </w:r>
      <w:proofErr w:type="spellEnd"/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Bizottság (továbbiakban: Bizottság), melynek létszáma 3 fő.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Bizottság: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nyilvántartja és ellenőrzi a polgármester, a képviselők valamint hozzátartozóik vagyonnyilatkozatait,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kivizsgálja a polgármester és képviselők ellen kezdeményezett összeférhetetlenséggel,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méltatlansággal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kapcsolatos bejelentéseket, döntési javaslatát a Képviselő-testület elé terjeszti.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bizottság ülését az elnök, akadályoztatása esetén a korelnök hívja össze.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bizottság ülésére meg kell hívni a polgármestert és a jegyzőt,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(5) A bizottság tagja a jegyzőtől a bizottság feladatkörébe tartozó ügyben </w:t>
      </w: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információt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tájékoztatást kérhet.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(6)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(7) A bizottság elnöke képviseli a bizottságot, feladata különösen: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tervezi és szervezi a bizottság tevékenységét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b) összehívja és vezeti a bizottság ülését,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gondoskodik a bizottság határozatainak, javaslatainak megfelelő továbbításáról,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d) beszámol a képviselő-testületnek a bizottság működéséről,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együttműködik a polgármesterrel.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(8) A bizottság munkáját a jegyző által kijelölt köztisztviselő segíti, akinek feladata a bizottsági ülésről jegyzőkönyv készítése és egyéb ügyviteli feladatok ellátása, melynek során a bizottság elnökének utasítása szerint jár el.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(9) Az elnök köteles a határozatban, indítványban megjelölt határidőn belülre összehívni a bizottságot: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a képviselő-testület határozatára,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b) a polgármester indítványára,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a jegyző indítványára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d) a bizottsági tagok legalább felének indítványára.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(10)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(11)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6. A társulások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27. §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az alábbi társulásokban vesz részt: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) Szombathelyi Kistérség Többcélú Társulása,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Acsádi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Óvodafenntartó Társulása,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c)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Táplánszentkereszti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Mikrotérségi</w:t>
      </w:r>
      <w:proofErr w:type="spellEnd"/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Társulás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c) Nyugat-dunántúli Regionális Hulladékgazdálkodási Önkormányzati Társulás.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7. Záró rendelkezések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28. §</w:t>
      </w: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Jelen rendelet a 2019. október 25-én 17 óra 10 perckor lép hatályba.</w:t>
      </w:r>
    </w:p>
    <w:p w:rsid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6C9B">
        <w:rPr>
          <w:rFonts w:ascii="Times New Roman" w:eastAsia="Times New Roman" w:hAnsi="Times New Roman" w:cs="Times New Roman"/>
          <w:sz w:val="24"/>
          <w:szCs w:val="24"/>
          <w:lang w:eastAsia="hu-HU"/>
        </w:rPr>
        <w:t>(2) Hatályát veszti az Önkormányzat Szervezeti és Működési Szabályzatáról szóló 10/2014. (X.16.) önkormányzati rendelete.</w:t>
      </w:r>
    </w:p>
    <w:p w:rsidR="004E6C9B" w:rsidRPr="004E6C9B" w:rsidRDefault="004E6C9B" w:rsidP="004E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1. melléklet</w:t>
      </w:r>
    </w:p>
    <w:p w:rsidR="004E6C9B" w:rsidRDefault="004E6C9B" w:rsidP="004E6C9B">
      <w:r>
        <w:t xml:space="preserve">Az önkormányzat által használt kormányzati </w:t>
      </w:r>
      <w:proofErr w:type="gramStart"/>
      <w:r>
        <w:t>funkciók</w:t>
      </w:r>
      <w:proofErr w:type="gramEnd"/>
    </w:p>
    <w:p w:rsidR="004E6C9B" w:rsidRDefault="004E6C9B" w:rsidP="004E6C9B">
      <w:r>
        <w:lastRenderedPageBreak/>
        <w:t>011130 Önkormányzatok és önkormányzati hivatalok jogalkotó és általános igazgatási tevékenysége</w:t>
      </w:r>
    </w:p>
    <w:p w:rsidR="004E6C9B" w:rsidRDefault="004E6C9B" w:rsidP="004E6C9B">
      <w:r>
        <w:t>013320 Köztemető-fenntartás és - működtetés</w:t>
      </w:r>
    </w:p>
    <w:p w:rsidR="004E6C9B" w:rsidRDefault="004E6C9B" w:rsidP="004E6C9B">
      <w:r>
        <w:t>013360 Más szerv részére végzett pénzügyi-gazdálkodási, üzemeltetési, egyéb szolgáltatások</w:t>
      </w:r>
    </w:p>
    <w:p w:rsidR="004E6C9B" w:rsidRDefault="004E6C9B" w:rsidP="004E6C9B">
      <w:r>
        <w:t>016080 Kiemelt állami és önkormányzati rendezvények</w:t>
      </w:r>
    </w:p>
    <w:p w:rsidR="004E6C9B" w:rsidRDefault="004E6C9B" w:rsidP="004E6C9B">
      <w:r>
        <w:t>041233 Hosszabb időtartamú közfoglalkoztatás</w:t>
      </w:r>
    </w:p>
    <w:p w:rsidR="004E6C9B" w:rsidRDefault="004E6C9B" w:rsidP="004E6C9B">
      <w:r>
        <w:t>041140 Területfejlesztés igazgatása</w:t>
      </w:r>
    </w:p>
    <w:p w:rsidR="004E6C9B" w:rsidRDefault="004E6C9B" w:rsidP="004E6C9B">
      <w:r>
        <w:t>045120 Út, autópálya építése</w:t>
      </w:r>
    </w:p>
    <w:p w:rsidR="004E6C9B" w:rsidRDefault="004E6C9B" w:rsidP="004E6C9B">
      <w:r>
        <w:t>045160 Közutak, hidak, alagutak üzemeltetése, fenntartása</w:t>
      </w:r>
    </w:p>
    <w:p w:rsidR="004E6C9B" w:rsidRDefault="004E6C9B" w:rsidP="004E6C9B">
      <w:r>
        <w:t>051030 Nem veszélyes (települési) hulladék vegyes (ömlesztett) begyűjtése, szállítása, átrakása</w:t>
      </w:r>
    </w:p>
    <w:p w:rsidR="004E6C9B" w:rsidRDefault="004E6C9B" w:rsidP="004E6C9B">
      <w:r>
        <w:t>052020 Szennyvíz gyűjtése, tisztítása, elhelyezése</w:t>
      </w:r>
    </w:p>
    <w:p w:rsidR="004E6C9B" w:rsidRDefault="004E6C9B" w:rsidP="004E6C9B">
      <w:r>
        <w:t>052080 Szennyvízcsatorna építése, fenntartása, üzemeltetése</w:t>
      </w:r>
    </w:p>
    <w:p w:rsidR="004E6C9B" w:rsidRDefault="004E6C9B" w:rsidP="004E6C9B">
      <w:r>
        <w:t>061020 Lakóépület építése</w:t>
      </w:r>
    </w:p>
    <w:p w:rsidR="004E6C9B" w:rsidRDefault="004E6C9B" w:rsidP="004E6C9B">
      <w:r>
        <w:t>062020 Településfejlesztési projektek és támogatásuk</w:t>
      </w:r>
    </w:p>
    <w:p w:rsidR="004E6C9B" w:rsidRDefault="004E6C9B" w:rsidP="004E6C9B">
      <w:r>
        <w:t>063080 Vízellátással kapcsolatos közmű építése, fenntartása, üzemeltetése</w:t>
      </w:r>
    </w:p>
    <w:p w:rsidR="004E6C9B" w:rsidRDefault="004E6C9B" w:rsidP="004E6C9B">
      <w:r>
        <w:t>064010 Közvilágítás</w:t>
      </w:r>
    </w:p>
    <w:p w:rsidR="004E6C9B" w:rsidRDefault="004E6C9B" w:rsidP="004E6C9B">
      <w:r>
        <w:t>066010 Zöldterület-kezelés</w:t>
      </w:r>
    </w:p>
    <w:p w:rsidR="004E6C9B" w:rsidRDefault="004E6C9B" w:rsidP="004E6C9B">
      <w:r>
        <w:t>066020 Város-, községgazdálkodási egyéb szolgáltatások</w:t>
      </w:r>
    </w:p>
    <w:p w:rsidR="004E6C9B" w:rsidRDefault="004E6C9B" w:rsidP="004E6C9B">
      <w:r>
        <w:t>072111 Háziorvosi alapellátás</w:t>
      </w:r>
    </w:p>
    <w:p w:rsidR="004E6C9B" w:rsidRDefault="004E6C9B" w:rsidP="004E6C9B">
      <w:r>
        <w:t>074011 Foglalkozás-egészségügyi alapellátás</w:t>
      </w:r>
    </w:p>
    <w:p w:rsidR="004E6C9B" w:rsidRDefault="004E6C9B" w:rsidP="004E6C9B">
      <w:r>
        <w:t>081030 Sportlétesítmények, edzőtáborok működtetése és fejlesztése</w:t>
      </w:r>
    </w:p>
    <w:p w:rsidR="004E6C9B" w:rsidRDefault="004E6C9B" w:rsidP="004E6C9B">
      <w:r>
        <w:t>081045 Szabadidősport- (rekreációs sport-) tevékenység és támogatása</w:t>
      </w:r>
    </w:p>
    <w:p w:rsidR="004E6C9B" w:rsidRDefault="004E6C9B" w:rsidP="004E6C9B">
      <w:r>
        <w:t>082042 Könyvtári állomány gyarapítása, nyilvántartása</w:t>
      </w:r>
    </w:p>
    <w:p w:rsidR="004E6C9B" w:rsidRDefault="004E6C9B" w:rsidP="004E6C9B">
      <w:r>
        <w:t>082044 Könyvtári szolgáltatások</w:t>
      </w:r>
    </w:p>
    <w:p w:rsidR="004E6C9B" w:rsidRDefault="004E6C9B" w:rsidP="004E6C9B">
      <w:r>
        <w:t>082091 Közművelődés- közösségi és társadalmi részvétel fejlesztése</w:t>
      </w:r>
    </w:p>
    <w:p w:rsidR="004E6C9B" w:rsidRDefault="004E6C9B" w:rsidP="004E6C9B">
      <w:r>
        <w:t>082092 Közművelődés-hagyományos közösségi kulturális értékek gondozása</w:t>
      </w:r>
    </w:p>
    <w:p w:rsidR="004E6C9B" w:rsidRDefault="004E6C9B" w:rsidP="004E6C9B">
      <w:r>
        <w:t>082094 Közművelődés-kulturális alapú gazdaságfejlesztés</w:t>
      </w:r>
    </w:p>
    <w:p w:rsidR="004E6C9B" w:rsidRDefault="004E6C9B" w:rsidP="004E6C9B">
      <w:r>
        <w:t>107051 Szociális étkeztetés szociális konyhán</w:t>
      </w:r>
    </w:p>
    <w:p w:rsidR="00EC331B" w:rsidRDefault="004E6C9B" w:rsidP="004E6C9B">
      <w:r>
        <w:t>107052 Házi segítségnyújtás</w:t>
      </w:r>
    </w:p>
    <w:sectPr w:rsidR="00EC3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C9B"/>
    <w:rsid w:val="004E6C9B"/>
    <w:rsid w:val="00EC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48D9C"/>
  <w15:chartTrackingRefBased/>
  <w15:docId w15:val="{7C2DC620-0CEA-4DD3-AACF-E3D380E0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4E6C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4E6C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E6C9B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4E6C9B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highlighted">
    <w:name w:val="highlighted"/>
    <w:basedOn w:val="Bekezdsalapbettpusa"/>
    <w:rsid w:val="004E6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9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2509</Words>
  <Characters>17314</Characters>
  <Application>Microsoft Office Word</Application>
  <DocSecurity>0</DocSecurity>
  <Lines>144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sopte11@outlook.hu</dc:creator>
  <cp:keywords/>
  <dc:description/>
  <cp:lastModifiedBy>sopte11@outlook.hu</cp:lastModifiedBy>
  <cp:revision>1</cp:revision>
  <dcterms:created xsi:type="dcterms:W3CDTF">2026-10-06T07:34:00Z</dcterms:created>
  <dcterms:modified xsi:type="dcterms:W3CDTF">2026-10-06T07:43:00Z</dcterms:modified>
</cp:coreProperties>
</file>